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1606"/>
        <w:tblW w:w="5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11"/>
      </w:tblGrid>
      <w:tr w:rsidR="00953977" w:rsidRPr="00953977" w:rsidTr="00953977">
        <w:trPr>
          <w:trHeight w:val="287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FD966"/>
          </w:tcPr>
          <w:p w:rsidR="00953977" w:rsidRPr="00953977" w:rsidRDefault="00953977" w:rsidP="00953977">
            <w:pPr>
              <w:pStyle w:val="PargrafodaLista"/>
              <w:spacing w:beforeLines="100" w:before="240" w:afterLines="100" w:after="240"/>
              <w:ind w:left="0"/>
              <w:jc w:val="center"/>
              <w:rPr>
                <w:rFonts w:eastAsia="Times New Roman" w:cs="Calibri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eastAsia="Times New Roman" w:cs="Calibri"/>
                <w:b/>
                <w:bCs/>
                <w:sz w:val="28"/>
                <w:szCs w:val="28"/>
                <w:lang w:eastAsia="pt-BR"/>
              </w:rPr>
              <w:t>ÍNDICE DAS PALESTRAS DO XV CONGRESSO CBNA PET 2016</w:t>
            </w:r>
            <w:r>
              <w:rPr>
                <w:rStyle w:val="Refdenotaderodap"/>
                <w:rFonts w:eastAsia="Times New Roman" w:cs="Calibri"/>
                <w:b/>
                <w:bCs/>
                <w:sz w:val="28"/>
                <w:szCs w:val="28"/>
                <w:lang w:val="en-US" w:eastAsia="pt-BR"/>
              </w:rPr>
              <w:footnoteReference w:id="1"/>
            </w:r>
          </w:p>
        </w:tc>
      </w:tr>
      <w:tr w:rsidR="00953977" w:rsidTr="00953977">
        <w:trPr>
          <w:trHeight w:val="287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3977" w:rsidRPr="00953977" w:rsidRDefault="00953977" w:rsidP="00953977">
            <w:pPr>
              <w:pStyle w:val="Ttulo3"/>
              <w:framePr w:hSpace="0" w:wrap="auto" w:vAnchor="margin" w:hAnchor="text" w:xAlign="left" w:yAlign="inline"/>
              <w:rPr>
                <w:rFonts w:ascii="Trebuchet MS" w:hAnsi="Trebuchet MS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953977">
              <w:rPr>
                <w:rFonts w:ascii="Trebuchet MS" w:hAnsi="Trebuchet MS" w:cs="Times New Roman"/>
                <w:b w:val="0"/>
                <w:bCs w:val="0"/>
                <w:color w:val="000000"/>
                <w:sz w:val="24"/>
                <w:szCs w:val="24"/>
              </w:rPr>
              <w:t xml:space="preserve">A evolução do conhecimento e qualidade das dietas: uma visão de 10 anos no Brasil </w:t>
            </w:r>
          </w:p>
          <w:p w:rsidR="00953977" w:rsidRPr="00953977" w:rsidRDefault="00953977" w:rsidP="00953977">
            <w:pPr>
              <w:pStyle w:val="PargrafodaLista"/>
              <w:spacing w:after="0" w:line="240" w:lineRule="auto"/>
              <w:ind w:left="0"/>
              <w:jc w:val="both"/>
              <w:rPr>
                <w:rFonts w:eastAsia="Times New Roman" w:cs="Calibri"/>
                <w:sz w:val="28"/>
                <w:szCs w:val="28"/>
                <w:lang w:val="en-US" w:eastAsia="pt-BR"/>
              </w:rPr>
            </w:pPr>
            <w:r w:rsidRPr="00953977">
              <w:rPr>
                <w:rFonts w:eastAsia="Times New Roman" w:cs="Calibri"/>
                <w:b/>
                <w:sz w:val="28"/>
                <w:szCs w:val="28"/>
                <w:lang w:val="en-US" w:eastAsia="pt-BR"/>
              </w:rPr>
              <w:t>Cristiana Pontieri</w:t>
            </w:r>
            <w:r w:rsidRPr="00953977">
              <w:rPr>
                <w:rFonts w:eastAsia="Times New Roman" w:cs="Calibri"/>
                <w:sz w:val="28"/>
                <w:szCs w:val="28"/>
                <w:lang w:val="en-US" w:eastAsia="pt-BR"/>
              </w:rPr>
              <w:t xml:space="preserve"> </w:t>
            </w:r>
            <w:r>
              <w:rPr>
                <w:rFonts w:eastAsia="Times New Roman" w:cs="Calibri"/>
                <w:sz w:val="28"/>
                <w:szCs w:val="28"/>
                <w:lang w:val="en-US" w:eastAsia="pt-BR"/>
              </w:rPr>
              <w:t xml:space="preserve">– </w:t>
            </w:r>
            <w:r w:rsidRPr="00953977">
              <w:rPr>
                <w:rFonts w:ascii="Trebuchet MS" w:eastAsia="Times New Roman" w:hAnsi="Trebuchet MS"/>
                <w:color w:val="000000"/>
                <w:sz w:val="24"/>
                <w:szCs w:val="24"/>
                <w:lang w:val="en-US" w:eastAsia="pt-BR"/>
              </w:rPr>
              <w:t>Premier Pet – Dourado, SP</w:t>
            </w:r>
          </w:p>
        </w:tc>
      </w:tr>
      <w:tr w:rsidR="00953977" w:rsidRPr="00563CA2" w:rsidTr="0095397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953977" w:rsidRPr="005F2D53" w:rsidRDefault="00953977" w:rsidP="00C9323C">
            <w:pPr>
              <w:spacing w:before="40"/>
              <w:rPr>
                <w:rFonts w:ascii="Trebuchet MS" w:hAnsi="Trebuchet MS"/>
                <w:color w:val="000000"/>
              </w:rPr>
            </w:pPr>
            <w:r w:rsidRPr="005F2D53">
              <w:rPr>
                <w:rFonts w:ascii="Trebuchet MS" w:hAnsi="Trebuchet MS"/>
                <w:color w:val="000000"/>
              </w:rPr>
              <w:t>A microbiota intestinal e sua dinâmica relação com o hospedeiro</w:t>
            </w:r>
          </w:p>
          <w:p w:rsidR="00953977" w:rsidRPr="00FE5E15" w:rsidRDefault="00953977" w:rsidP="00953977">
            <w:pPr>
              <w:spacing w:beforeLines="20" w:before="48" w:afterLines="20" w:after="48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5F2D53">
              <w:rPr>
                <w:rFonts w:ascii="Trebuchet MS" w:hAnsi="Trebuchet MS"/>
                <w:b/>
                <w:bCs/>
                <w:color w:val="000000"/>
                <w:lang w:val="en-US"/>
              </w:rPr>
              <w:t>Maria Regina</w:t>
            </w:r>
            <w:bookmarkStart w:id="0" w:name="_GoBack"/>
            <w:bookmarkEnd w:id="0"/>
            <w:r w:rsidRPr="005F2D53">
              <w:rPr>
                <w:rFonts w:ascii="Trebuchet MS" w:hAnsi="Trebuchet MS"/>
                <w:b/>
                <w:bCs/>
                <w:color w:val="000000"/>
                <w:lang w:val="en-US"/>
              </w:rPr>
              <w:t xml:space="preserve"> Godoy</w:t>
            </w:r>
            <w:r w:rsidRPr="005F2D53">
              <w:rPr>
                <w:rFonts w:ascii="Trebuchet MS" w:hAnsi="Trebuchet MS"/>
                <w:color w:val="000000"/>
                <w:lang w:val="en-US"/>
              </w:rPr>
              <w:t xml:space="preserve"> -  University of Illinois - USA</w:t>
            </w:r>
          </w:p>
        </w:tc>
      </w:tr>
      <w:tr w:rsidR="00953977" w:rsidRPr="00563CA2" w:rsidTr="00953977">
        <w:trPr>
          <w:trHeight w:val="40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953977" w:rsidRPr="005F2D53" w:rsidRDefault="00953977" w:rsidP="00C9323C">
            <w:pPr>
              <w:spacing w:before="40"/>
              <w:jc w:val="both"/>
              <w:rPr>
                <w:rFonts w:ascii="Trebuchet MS" w:hAnsi="Trebuchet MS"/>
                <w:color w:val="000000"/>
              </w:rPr>
            </w:pPr>
            <w:r w:rsidRPr="005F2D53">
              <w:rPr>
                <w:rFonts w:ascii="Trebuchet MS" w:hAnsi="Trebuchet MS"/>
                <w:color w:val="000000"/>
              </w:rPr>
              <w:t>Alternativas alimentares para modular a microb</w:t>
            </w:r>
            <w:r>
              <w:rPr>
                <w:rFonts w:ascii="Trebuchet MS" w:hAnsi="Trebuchet MS"/>
                <w:color w:val="000000"/>
              </w:rPr>
              <w:t>iota intestinal de cães e gatos</w:t>
            </w:r>
          </w:p>
          <w:p w:rsidR="00953977" w:rsidRPr="00953977" w:rsidRDefault="00953977" w:rsidP="00C9323C">
            <w:pPr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5F2D53">
              <w:rPr>
                <w:rFonts w:ascii="Trebuchet MS" w:hAnsi="Trebuchet MS"/>
                <w:b/>
                <w:bCs/>
                <w:color w:val="000000"/>
                <w:lang w:val="en-US"/>
              </w:rPr>
              <w:t>Maria Regina Godoy</w:t>
            </w:r>
            <w:r w:rsidRPr="005F2D53">
              <w:rPr>
                <w:rFonts w:ascii="Trebuchet MS" w:hAnsi="Trebuchet MS"/>
                <w:color w:val="000000"/>
                <w:lang w:val="en-US"/>
              </w:rPr>
              <w:t xml:space="preserve"> - University of Illinois </w:t>
            </w:r>
            <w:r w:rsidRPr="005F2D53">
              <w:rPr>
                <w:rFonts w:ascii="Trebuchet MS" w:hAnsi="Trebuchet MS"/>
                <w:b/>
                <w:bCs/>
                <w:color w:val="1F3864"/>
                <w:lang w:val="en-US"/>
              </w:rPr>
              <w:t xml:space="preserve">– </w:t>
            </w:r>
            <w:r w:rsidRPr="005F2D53">
              <w:rPr>
                <w:rFonts w:ascii="Trebuchet MS" w:hAnsi="Trebuchet MS"/>
                <w:color w:val="000000"/>
                <w:lang w:val="en-US"/>
              </w:rPr>
              <w:t>USA</w:t>
            </w:r>
          </w:p>
        </w:tc>
      </w:tr>
      <w:tr w:rsidR="00953977" w:rsidRPr="00953977" w:rsidTr="00953977">
        <w:trPr>
          <w:trHeight w:val="6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953977" w:rsidRPr="00240FEC" w:rsidRDefault="00953977" w:rsidP="00C9323C">
            <w:pPr>
              <w:pStyle w:val="Corpodetexto3"/>
              <w:framePr w:hSpace="0" w:wrap="auto" w:vAnchor="margin" w:hAnchor="text" w:xAlign="left" w:yAlign="inline"/>
            </w:pPr>
            <w:r w:rsidRPr="00240FEC">
              <w:t>Ingredientes e suas implicações na eficiência de extrusão, digestibilidade e aparência do produto</w:t>
            </w:r>
          </w:p>
          <w:p w:rsidR="00953977" w:rsidRPr="006A14B2" w:rsidRDefault="00953977" w:rsidP="00953977">
            <w:pPr>
              <w:pStyle w:val="PargrafodaLista"/>
              <w:spacing w:beforeLines="20" w:before="48" w:afterLines="20" w:after="48"/>
              <w:ind w:left="0"/>
              <w:jc w:val="both"/>
              <w:rPr>
                <w:rFonts w:cs="Calibri"/>
                <w:sz w:val="28"/>
                <w:szCs w:val="28"/>
              </w:rPr>
            </w:pPr>
            <w:r w:rsidRPr="00240FEC">
              <w:rPr>
                <w:rFonts w:ascii="Trebuchet MS" w:eastAsia="Times New Roman" w:hAnsi="Trebuchet MS"/>
                <w:b/>
                <w:bCs/>
                <w:color w:val="000000"/>
                <w:sz w:val="24"/>
                <w:szCs w:val="24"/>
                <w:lang w:eastAsia="pt-BR"/>
              </w:rPr>
              <w:t>Fabiano Cesar Sá</w:t>
            </w:r>
            <w:r w:rsidRPr="00240FEC">
              <w:rPr>
                <w:rFonts w:ascii="Century Gothic" w:eastAsia="Times New Roman" w:hAnsi="Century Gothic"/>
                <w:color w:val="000000"/>
                <w:sz w:val="24"/>
                <w:szCs w:val="24"/>
                <w:lang w:eastAsia="pt-BR"/>
              </w:rPr>
              <w:t xml:space="preserve"> – </w:t>
            </w:r>
            <w:r w:rsidRPr="00240FEC">
              <w:rPr>
                <w:rFonts w:ascii="Trebuchet MS" w:eastAsia="Times New Roman" w:hAnsi="Trebuchet MS"/>
                <w:color w:val="000000"/>
                <w:sz w:val="24"/>
                <w:szCs w:val="24"/>
                <w:lang w:eastAsia="pt-BR"/>
              </w:rPr>
              <w:t>Wenger do Brasil</w:t>
            </w:r>
            <w:r w:rsidR="00C9323C">
              <w:rPr>
                <w:rFonts w:ascii="Trebuchet MS" w:eastAsia="Times New Roman" w:hAnsi="Trebuchet MS"/>
                <w:color w:val="000000"/>
                <w:sz w:val="24"/>
                <w:szCs w:val="24"/>
                <w:lang w:eastAsia="pt-BR"/>
              </w:rPr>
              <w:t xml:space="preserve"> – Valinhos, SP</w:t>
            </w:r>
          </w:p>
        </w:tc>
      </w:tr>
      <w:tr w:rsidR="00953977" w:rsidRPr="00563CA2" w:rsidTr="00953977">
        <w:trPr>
          <w:trHeight w:val="6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953977" w:rsidRPr="005F2D53" w:rsidRDefault="00953977" w:rsidP="00563CA2">
            <w:pPr>
              <w:spacing w:before="40"/>
              <w:jc w:val="both"/>
              <w:rPr>
                <w:rFonts w:ascii="Trebuchet MS" w:hAnsi="Trebuchet MS"/>
                <w:color w:val="000000"/>
              </w:rPr>
            </w:pPr>
            <w:r w:rsidRPr="005F2D53">
              <w:rPr>
                <w:rFonts w:ascii="Trebuchet MS" w:hAnsi="Trebuchet MS"/>
                <w:color w:val="000000"/>
              </w:rPr>
              <w:t xml:space="preserve">Desafios da </w:t>
            </w:r>
            <w:r w:rsidR="00563CA2">
              <w:rPr>
                <w:rFonts w:ascii="Trebuchet MS" w:hAnsi="Trebuchet MS"/>
                <w:color w:val="000000"/>
              </w:rPr>
              <w:t>nutrição de cães e gatos idosos</w:t>
            </w:r>
            <w:r w:rsidR="00563CA2" w:rsidRPr="00563CA2">
              <w:rPr>
                <w:rFonts w:ascii="Trebuchet MS" w:hAnsi="Trebuchet MS"/>
                <w:color w:val="000000"/>
                <w:vertAlign w:val="superscript"/>
              </w:rPr>
              <w:t>2</w:t>
            </w:r>
            <w:r w:rsidRPr="005F2D53">
              <w:rPr>
                <w:rFonts w:ascii="Trebuchet MS" w:hAnsi="Trebuchet MS"/>
                <w:color w:val="000000"/>
              </w:rPr>
              <w:t xml:space="preserve"> </w:t>
            </w:r>
          </w:p>
          <w:p w:rsidR="00953977" w:rsidRPr="00953977" w:rsidRDefault="00953977" w:rsidP="00953977">
            <w:pPr>
              <w:pStyle w:val="PargrafodaLista"/>
              <w:spacing w:beforeLines="20" w:before="48" w:afterLines="20" w:after="48"/>
              <w:ind w:left="0"/>
              <w:jc w:val="both"/>
              <w:rPr>
                <w:rFonts w:eastAsia="Times New Roman" w:cs="Calibri"/>
                <w:b/>
                <w:bCs/>
                <w:sz w:val="28"/>
                <w:szCs w:val="28"/>
                <w:lang w:val="en-US" w:eastAsia="pt-BR"/>
              </w:rPr>
            </w:pPr>
            <w:r w:rsidRPr="005F2D53">
              <w:rPr>
                <w:rFonts w:ascii="Trebuchet MS" w:eastAsia="Times New Roman" w:hAnsi="Trebuchet MS"/>
                <w:b/>
                <w:bCs/>
                <w:color w:val="000000"/>
                <w:sz w:val="24"/>
                <w:szCs w:val="24"/>
                <w:lang w:val="en-US" w:eastAsia="pt-BR"/>
              </w:rPr>
              <w:t xml:space="preserve">Richard Butterwik - </w:t>
            </w:r>
            <w:r>
              <w:rPr>
                <w:rFonts w:ascii="Trebuchet MS" w:hAnsi="Trebuchet MS"/>
                <w:sz w:val="24"/>
                <w:szCs w:val="24"/>
                <w:lang w:val="en-US"/>
              </w:rPr>
              <w:t>WALTHAM Centre for Pet Nutrition</w:t>
            </w:r>
            <w:r w:rsidRPr="005F2D53">
              <w:rPr>
                <w:rFonts w:ascii="Trebuchet MS" w:eastAsia="Times New Roman" w:hAnsi="Trebuchet MS"/>
                <w:color w:val="000000"/>
                <w:sz w:val="24"/>
                <w:szCs w:val="24"/>
                <w:lang w:val="en-US" w:eastAsia="pt-BR"/>
              </w:rPr>
              <w:t xml:space="preserve"> </w:t>
            </w:r>
            <w:r>
              <w:rPr>
                <w:rFonts w:ascii="Trebuchet MS" w:eastAsia="Times New Roman" w:hAnsi="Trebuchet MS"/>
                <w:color w:val="000000"/>
                <w:sz w:val="24"/>
                <w:szCs w:val="24"/>
                <w:lang w:val="en-US" w:eastAsia="pt-BR"/>
              </w:rPr>
              <w:t>- UK</w:t>
            </w:r>
          </w:p>
        </w:tc>
      </w:tr>
      <w:tr w:rsidR="00953977" w:rsidRPr="00563CA2" w:rsidTr="00953977">
        <w:trPr>
          <w:trHeight w:val="6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953977" w:rsidRPr="005F2D53" w:rsidRDefault="00953977" w:rsidP="00563CA2">
            <w:pPr>
              <w:spacing w:before="40"/>
              <w:rPr>
                <w:rFonts w:ascii="Trebuchet MS" w:hAnsi="Trebuchet MS"/>
                <w:color w:val="000000"/>
              </w:rPr>
            </w:pPr>
            <w:r w:rsidRPr="005F2D53">
              <w:rPr>
                <w:rFonts w:ascii="Trebuchet MS" w:hAnsi="Trebuchet MS"/>
                <w:color w:val="000000"/>
              </w:rPr>
              <w:t>Aplicação de pós e líquidos após a extrusão: riscos e vantagens em nutrição, processamento e custo</w:t>
            </w:r>
            <w:r w:rsidR="00563CA2" w:rsidRPr="00563CA2">
              <w:rPr>
                <w:rFonts w:ascii="Trebuchet MS" w:hAnsi="Trebuchet MS"/>
                <w:color w:val="000000"/>
                <w:vertAlign w:val="superscript"/>
              </w:rPr>
              <w:t>2</w:t>
            </w:r>
          </w:p>
          <w:p w:rsidR="00953977" w:rsidRPr="00953977" w:rsidRDefault="00953977" w:rsidP="00953977">
            <w:pPr>
              <w:pStyle w:val="PargrafodaLista"/>
              <w:spacing w:beforeLines="20" w:before="48" w:afterLines="20" w:after="48"/>
              <w:ind w:left="0"/>
              <w:jc w:val="both"/>
              <w:rPr>
                <w:rFonts w:eastAsia="Times New Roman" w:cs="Calibri"/>
                <w:b/>
                <w:bCs/>
                <w:sz w:val="28"/>
                <w:szCs w:val="28"/>
                <w:lang w:val="en-US" w:eastAsia="pt-BR"/>
              </w:rPr>
            </w:pPr>
            <w:r w:rsidRPr="00836406">
              <w:rPr>
                <w:rFonts w:ascii="Trebuchet MS" w:eastAsia="Times New Roman" w:hAnsi="Trebuchet MS"/>
                <w:b/>
                <w:bCs/>
                <w:color w:val="000000"/>
                <w:sz w:val="24"/>
                <w:szCs w:val="24"/>
                <w:lang w:val="en-US" w:eastAsia="pt-BR"/>
              </w:rPr>
              <w:t>Kristopher Figge</w:t>
            </w:r>
            <w:r w:rsidRPr="00836406">
              <w:rPr>
                <w:rFonts w:ascii="Trebuchet MS" w:eastAsia="Times New Roman" w:hAnsi="Trebuchet MS"/>
                <w:color w:val="000000"/>
                <w:sz w:val="24"/>
                <w:szCs w:val="24"/>
                <w:lang w:val="en-US" w:eastAsia="pt-BR"/>
              </w:rPr>
              <w:t xml:space="preserve"> – </w:t>
            </w:r>
            <w:r w:rsidR="00836406">
              <w:rPr>
                <w:rFonts w:ascii="Trebuchet MS" w:hAnsi="Trebuchet MS"/>
                <w:b/>
                <w:i/>
                <w:color w:val="FF0000"/>
                <w:sz w:val="24"/>
                <w:szCs w:val="24"/>
                <w:lang w:val="en-US"/>
              </w:rPr>
              <w:t xml:space="preserve"> </w:t>
            </w:r>
            <w:r w:rsidR="00836406" w:rsidRPr="00510CEC">
              <w:rPr>
                <w:rFonts w:ascii="Trebuchet MS" w:eastAsia="Times New Roman" w:hAnsi="Trebuchet MS"/>
                <w:color w:val="000000"/>
                <w:sz w:val="24"/>
                <w:szCs w:val="24"/>
                <w:lang w:val="en-US" w:eastAsia="pt-BR"/>
              </w:rPr>
              <w:t>AFB International - USA</w:t>
            </w:r>
          </w:p>
        </w:tc>
      </w:tr>
      <w:tr w:rsidR="00953977" w:rsidRPr="00510CEC" w:rsidTr="00953977">
        <w:trPr>
          <w:trHeight w:val="6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510CEC" w:rsidRPr="00510CEC" w:rsidRDefault="00510CEC" w:rsidP="00563CA2">
            <w:pPr>
              <w:spacing w:before="40"/>
              <w:rPr>
                <w:rFonts w:ascii="Trebuchet MS" w:hAnsi="Trebuchet MS"/>
                <w:color w:val="000000"/>
              </w:rPr>
            </w:pPr>
            <w:r w:rsidRPr="00510CEC">
              <w:rPr>
                <w:rFonts w:ascii="Trebuchet MS" w:hAnsi="Trebuchet MS"/>
                <w:color w:val="000000"/>
              </w:rPr>
              <w:t>Amido e cozimento – Criando funcionalidade com a extrusão termoplástica</w:t>
            </w:r>
          </w:p>
          <w:p w:rsidR="00953977" w:rsidRPr="00510CEC" w:rsidRDefault="00510CEC" w:rsidP="00510CEC">
            <w:pPr>
              <w:spacing w:beforeLines="20" w:before="48" w:afterLines="20" w:after="48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510CEC">
              <w:rPr>
                <w:rFonts w:ascii="Trebuchet MS" w:hAnsi="Trebuchet MS"/>
                <w:b/>
                <w:bCs/>
                <w:color w:val="000000"/>
              </w:rPr>
              <w:t>Aulus Carciofi</w:t>
            </w:r>
            <w:r w:rsidRPr="00510CEC">
              <w:rPr>
                <w:rFonts w:ascii="Trebuchet MS" w:hAnsi="Trebuchet MS"/>
                <w:color w:val="000000"/>
              </w:rPr>
              <w:t xml:space="preserve"> – FCAV – Jaboticabal, SP</w:t>
            </w:r>
          </w:p>
        </w:tc>
      </w:tr>
      <w:tr w:rsidR="00953977" w:rsidRPr="00510CEC" w:rsidTr="00953977">
        <w:trPr>
          <w:trHeight w:val="6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510CEC" w:rsidRPr="00510CEC" w:rsidRDefault="00510CEC" w:rsidP="00563CA2">
            <w:pPr>
              <w:spacing w:before="40"/>
              <w:rPr>
                <w:rFonts w:ascii="Trebuchet MS" w:hAnsi="Trebuchet MS"/>
                <w:color w:val="000000"/>
              </w:rPr>
            </w:pPr>
            <w:r w:rsidRPr="00510CEC">
              <w:rPr>
                <w:rFonts w:ascii="Trebuchet MS" w:hAnsi="Trebuchet MS"/>
                <w:color w:val="000000"/>
              </w:rPr>
              <w:t xml:space="preserve">Antioxidantes naturais e sintéticos: evidências científicas de segurança e riscos </w:t>
            </w:r>
          </w:p>
          <w:p w:rsidR="00953977" w:rsidRPr="00510CEC" w:rsidRDefault="00510CEC" w:rsidP="00510CEC">
            <w:pPr>
              <w:spacing w:beforeLines="20" w:before="48" w:afterLines="20" w:after="48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510CEC">
              <w:rPr>
                <w:rFonts w:ascii="Trebuchet MS" w:hAnsi="Trebuchet MS"/>
                <w:b/>
                <w:bCs/>
                <w:color w:val="000000"/>
              </w:rPr>
              <w:t>Ricardo Souza Vasconcellos</w:t>
            </w:r>
            <w:r w:rsidRPr="00510CEC">
              <w:rPr>
                <w:rFonts w:ascii="Trebuchet MS" w:hAnsi="Trebuchet MS"/>
                <w:color w:val="000000"/>
              </w:rPr>
              <w:t>, UEM, Maringá, PR</w:t>
            </w:r>
          </w:p>
        </w:tc>
      </w:tr>
      <w:tr w:rsidR="00953977" w:rsidRPr="00510CEC" w:rsidTr="00953977">
        <w:trPr>
          <w:trHeight w:val="6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510CEC" w:rsidRPr="00510CEC" w:rsidRDefault="00510CEC" w:rsidP="00563CA2">
            <w:pPr>
              <w:pStyle w:val="Corpodetexto3"/>
              <w:framePr w:hSpace="0" w:wrap="auto" w:vAnchor="margin" w:hAnchor="text" w:xAlign="left" w:yAlign="inline"/>
            </w:pPr>
            <w:r w:rsidRPr="00510CEC">
              <w:t>Sódio na nutrição de cães e gatos: o que é muito, o que é pouco, o que é seguro?</w:t>
            </w:r>
          </w:p>
          <w:p w:rsidR="00953977" w:rsidRPr="00510CEC" w:rsidRDefault="00510CEC" w:rsidP="00510CEC">
            <w:pPr>
              <w:spacing w:beforeLines="20" w:before="48" w:afterLines="20" w:after="48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510CEC">
              <w:rPr>
                <w:rFonts w:ascii="Trebuchet MS" w:hAnsi="Trebuchet MS"/>
                <w:b/>
                <w:color w:val="000000"/>
              </w:rPr>
              <w:t>Marcia de O. S. Gomes</w:t>
            </w:r>
            <w:r w:rsidRPr="00510CEC">
              <w:rPr>
                <w:rFonts w:ascii="Trebuchet MS" w:hAnsi="Trebuchet MS"/>
                <w:color w:val="000000"/>
              </w:rPr>
              <w:t xml:space="preserve"> - Faculdade de Medicina Veterinária e Zootecnia</w:t>
            </w:r>
            <w:r>
              <w:rPr>
                <w:rFonts w:ascii="Trebuchet MS" w:hAnsi="Trebuchet MS"/>
                <w:color w:val="000000"/>
              </w:rPr>
              <w:t>/</w:t>
            </w:r>
            <w:r w:rsidRPr="00510CEC">
              <w:rPr>
                <w:rFonts w:ascii="Trebuchet MS" w:hAnsi="Trebuchet MS"/>
                <w:color w:val="000000"/>
              </w:rPr>
              <w:t>USP</w:t>
            </w:r>
          </w:p>
        </w:tc>
      </w:tr>
      <w:tr w:rsidR="00510CEC" w:rsidRPr="00510CEC" w:rsidTr="00563CA2">
        <w:trPr>
          <w:trHeight w:val="6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510CEC" w:rsidRPr="00510CEC" w:rsidRDefault="00510CEC" w:rsidP="00563CA2">
            <w:pPr>
              <w:spacing w:before="40"/>
              <w:rPr>
                <w:rFonts w:ascii="Trebuchet MS" w:hAnsi="Trebuchet MS"/>
                <w:color w:val="000000"/>
              </w:rPr>
            </w:pPr>
            <w:r w:rsidRPr="00510CEC">
              <w:rPr>
                <w:rFonts w:ascii="Trebuchet MS" w:hAnsi="Trebuchet MS"/>
                <w:color w:val="000000"/>
              </w:rPr>
              <w:t>Tendências de Mercado e perfil do consumidor</w:t>
            </w:r>
          </w:p>
          <w:p w:rsidR="00510CEC" w:rsidRPr="00510CEC" w:rsidRDefault="00510CEC" w:rsidP="00510CEC">
            <w:pPr>
              <w:spacing w:beforeLines="20" w:before="48" w:afterLines="20" w:after="48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510CEC">
              <w:rPr>
                <w:rFonts w:ascii="Trebuchet MS" w:hAnsi="Trebuchet MS"/>
                <w:b/>
                <w:bCs/>
                <w:color w:val="000000"/>
              </w:rPr>
              <w:t>Pedro Bermudes</w:t>
            </w:r>
            <w:r w:rsidRPr="00510CEC">
              <w:rPr>
                <w:rFonts w:ascii="Trebuchet MS" w:hAnsi="Trebuchet MS"/>
                <w:b/>
                <w:bCs/>
                <w:color w:val="2F5496"/>
              </w:rPr>
              <w:t xml:space="preserve"> – </w:t>
            </w:r>
            <w:r w:rsidRPr="00510CEC">
              <w:rPr>
                <w:rFonts w:ascii="Trebuchet MS" w:hAnsi="Trebuchet MS"/>
                <w:color w:val="000000"/>
              </w:rPr>
              <w:t>SPF – Descalvado, SP</w:t>
            </w:r>
          </w:p>
        </w:tc>
      </w:tr>
      <w:tr w:rsidR="00510CEC" w:rsidRPr="00510CEC" w:rsidTr="00563CA2">
        <w:trPr>
          <w:trHeight w:val="6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510CEC" w:rsidRPr="00510CEC" w:rsidRDefault="00510CEC" w:rsidP="00563CA2">
            <w:pPr>
              <w:spacing w:before="40"/>
              <w:rPr>
                <w:rFonts w:ascii="Trebuchet MS" w:hAnsi="Trebuchet MS"/>
                <w:color w:val="000000"/>
              </w:rPr>
            </w:pPr>
            <w:r w:rsidRPr="00510CEC">
              <w:rPr>
                <w:rFonts w:ascii="Trebuchet MS" w:hAnsi="Trebuchet MS"/>
                <w:color w:val="000000"/>
              </w:rPr>
              <w:t>Mesa Redonda: Humanização de Cães e Gatos</w:t>
            </w:r>
            <w:r>
              <w:rPr>
                <w:rFonts w:ascii="Trebuchet MS" w:hAnsi="Trebuchet MS"/>
                <w:color w:val="000000"/>
              </w:rPr>
              <w:t xml:space="preserve"> “</w:t>
            </w:r>
            <w:r w:rsidRPr="00510CEC">
              <w:rPr>
                <w:rFonts w:ascii="Trebuchet MS" w:hAnsi="Trebuchet MS"/>
                <w:color w:val="000000"/>
              </w:rPr>
              <w:t xml:space="preserve"> Visão Etológica</w:t>
            </w:r>
            <w:r>
              <w:rPr>
                <w:rFonts w:ascii="Trebuchet MS" w:hAnsi="Trebuchet MS"/>
                <w:color w:val="000000"/>
              </w:rPr>
              <w:t>”</w:t>
            </w:r>
          </w:p>
          <w:p w:rsidR="00510CEC" w:rsidRPr="00510CEC" w:rsidRDefault="00510CEC" w:rsidP="00C9323C">
            <w:pPr>
              <w:spacing w:beforeLines="20" w:before="48" w:afterLines="20" w:after="48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510CEC">
              <w:rPr>
                <w:rFonts w:ascii="Trebuchet MS" w:hAnsi="Trebuchet MS"/>
                <w:color w:val="000000"/>
              </w:rPr>
              <w:t xml:space="preserve">Debatedora: </w:t>
            </w:r>
            <w:r w:rsidRPr="00510CEC">
              <w:rPr>
                <w:rFonts w:ascii="Trebuchet MS" w:hAnsi="Trebuchet MS"/>
                <w:b/>
                <w:bCs/>
                <w:color w:val="000000"/>
              </w:rPr>
              <w:t>Daniela Ramos</w:t>
            </w:r>
            <w:r w:rsidR="00C9323C">
              <w:rPr>
                <w:rFonts w:ascii="Trebuchet MS" w:hAnsi="Trebuchet MS"/>
                <w:b/>
                <w:bCs/>
                <w:color w:val="000000"/>
              </w:rPr>
              <w:t xml:space="preserve"> - </w:t>
            </w:r>
            <w:r w:rsidR="00C9323C">
              <w:rPr>
                <w:rFonts w:ascii="Trebuchet MS" w:hAnsi="Trebuchet MS"/>
              </w:rPr>
              <w:t xml:space="preserve"> PSICOVET – Jundiaí, SP</w:t>
            </w:r>
          </w:p>
        </w:tc>
      </w:tr>
      <w:tr w:rsidR="00510CEC" w:rsidRPr="00510CEC" w:rsidTr="00563CA2">
        <w:trPr>
          <w:trHeight w:val="6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510CEC" w:rsidRPr="005F2D53" w:rsidRDefault="00510CEC" w:rsidP="00563CA2">
            <w:pPr>
              <w:spacing w:before="40"/>
              <w:rPr>
                <w:rFonts w:ascii="Trebuchet MS" w:hAnsi="Trebuchet MS"/>
                <w:color w:val="000000"/>
              </w:rPr>
            </w:pPr>
            <w:r w:rsidRPr="00510CEC">
              <w:rPr>
                <w:rFonts w:ascii="Trebuchet MS" w:hAnsi="Trebuchet MS"/>
                <w:color w:val="000000"/>
              </w:rPr>
              <w:t>Mesa Redonda: Humanização de Cães e Gatos</w:t>
            </w:r>
            <w:r>
              <w:rPr>
                <w:rFonts w:ascii="Trebuchet MS" w:hAnsi="Trebuchet MS"/>
                <w:color w:val="000000"/>
              </w:rPr>
              <w:t xml:space="preserve"> “</w:t>
            </w:r>
            <w:r w:rsidRPr="005F2D53">
              <w:rPr>
                <w:rFonts w:ascii="Trebuchet MS" w:hAnsi="Trebuchet MS"/>
                <w:color w:val="000000"/>
              </w:rPr>
              <w:t xml:space="preserve"> Visão Nutricional</w:t>
            </w:r>
            <w:r>
              <w:rPr>
                <w:rFonts w:ascii="Trebuchet MS" w:hAnsi="Trebuchet MS"/>
                <w:color w:val="000000"/>
              </w:rPr>
              <w:t>”</w:t>
            </w:r>
          </w:p>
          <w:p w:rsidR="00510CEC" w:rsidRPr="00510CEC" w:rsidRDefault="00510CEC" w:rsidP="00510CEC">
            <w:pPr>
              <w:spacing w:beforeLines="20" w:before="48" w:afterLines="20" w:after="48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5F2D53">
              <w:rPr>
                <w:rFonts w:ascii="Trebuchet MS" w:hAnsi="Trebuchet MS"/>
                <w:color w:val="000000"/>
              </w:rPr>
              <w:t xml:space="preserve">Debatedor: </w:t>
            </w:r>
            <w:r w:rsidRPr="005F2D53">
              <w:rPr>
                <w:rFonts w:ascii="Trebuchet MS" w:hAnsi="Trebuchet MS"/>
                <w:b/>
                <w:bCs/>
                <w:color w:val="000000"/>
              </w:rPr>
              <w:t>Marcio A. Brunetto</w:t>
            </w:r>
            <w:r w:rsidRPr="005F2D53">
              <w:rPr>
                <w:rFonts w:ascii="Trebuchet MS" w:hAnsi="Trebuchet MS"/>
                <w:color w:val="000000"/>
              </w:rPr>
              <w:t xml:space="preserve"> - FMVZ/USP Pirassununga</w:t>
            </w:r>
            <w:r>
              <w:rPr>
                <w:rFonts w:ascii="Trebuchet MS" w:hAnsi="Trebuchet MS"/>
                <w:color w:val="000000"/>
              </w:rPr>
              <w:t>, SP</w:t>
            </w:r>
          </w:p>
        </w:tc>
      </w:tr>
      <w:tr w:rsidR="00510CEC" w:rsidRPr="00510CEC" w:rsidTr="00563CA2">
        <w:trPr>
          <w:trHeight w:val="63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510CEC" w:rsidRPr="005F2D53" w:rsidRDefault="00510CEC" w:rsidP="00563CA2">
            <w:pPr>
              <w:spacing w:before="40"/>
              <w:rPr>
                <w:rFonts w:ascii="Trebuchet MS" w:hAnsi="Trebuchet MS"/>
                <w:color w:val="000000"/>
              </w:rPr>
            </w:pPr>
            <w:r w:rsidRPr="00510CEC">
              <w:rPr>
                <w:rFonts w:ascii="Trebuchet MS" w:hAnsi="Trebuchet MS"/>
                <w:color w:val="000000"/>
              </w:rPr>
              <w:t>Mesa Redonda: Humanização de Cães e Gatos</w:t>
            </w:r>
            <w:r>
              <w:rPr>
                <w:rFonts w:ascii="Trebuchet MS" w:hAnsi="Trebuchet MS"/>
                <w:color w:val="000000"/>
              </w:rPr>
              <w:t xml:space="preserve"> “</w:t>
            </w:r>
            <w:r w:rsidRPr="005F2D53">
              <w:rPr>
                <w:rFonts w:ascii="Trebuchet MS" w:hAnsi="Trebuchet MS"/>
                <w:color w:val="000000"/>
              </w:rPr>
              <w:t>Experimentação ética: regulamentação atual</w:t>
            </w:r>
            <w:r>
              <w:rPr>
                <w:rFonts w:ascii="Trebuchet MS" w:hAnsi="Trebuchet MS"/>
                <w:color w:val="000000"/>
              </w:rPr>
              <w:t>”</w:t>
            </w:r>
          </w:p>
          <w:p w:rsidR="00510CEC" w:rsidRPr="00510CEC" w:rsidRDefault="00510CEC" w:rsidP="00510CEC">
            <w:pPr>
              <w:spacing w:beforeLines="20" w:before="48" w:afterLines="20" w:after="48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5F2D53">
              <w:rPr>
                <w:rFonts w:ascii="Trebuchet MS" w:hAnsi="Trebuchet MS"/>
                <w:color w:val="000000"/>
              </w:rPr>
              <w:t xml:space="preserve">Debatedora: </w:t>
            </w:r>
            <w:r w:rsidRPr="005F2D53">
              <w:rPr>
                <w:b/>
                <w:bCs/>
                <w:color w:val="000000"/>
              </w:rPr>
              <w:t xml:space="preserve"> </w:t>
            </w:r>
            <w:r w:rsidRPr="005F2D53">
              <w:rPr>
                <w:rFonts w:ascii="Trebuchet MS" w:hAnsi="Trebuchet MS"/>
                <w:b/>
                <w:bCs/>
                <w:color w:val="000000"/>
              </w:rPr>
              <w:t xml:space="preserve">Paola Castro Moraes </w:t>
            </w:r>
            <w:r w:rsidRPr="005F2D53">
              <w:rPr>
                <w:rFonts w:ascii="Trebuchet MS" w:hAnsi="Trebuchet MS"/>
                <w:color w:val="000000"/>
              </w:rPr>
              <w:t xml:space="preserve">- </w:t>
            </w:r>
            <w:r w:rsidRPr="005F2D53">
              <w:rPr>
                <w:color w:val="000000"/>
              </w:rPr>
              <w:t xml:space="preserve"> </w:t>
            </w:r>
            <w:r w:rsidRPr="005F2D53">
              <w:rPr>
                <w:rFonts w:ascii="Trebuchet MS" w:hAnsi="Trebuchet MS"/>
                <w:color w:val="000000"/>
              </w:rPr>
              <w:t>Presidente da comissão de ética no uso de animais da FCAV/Unesp - Jaboticabal, SP</w:t>
            </w:r>
          </w:p>
        </w:tc>
      </w:tr>
    </w:tbl>
    <w:p w:rsidR="00996984" w:rsidRPr="00510CEC" w:rsidRDefault="00996984" w:rsidP="00974202">
      <w:pPr>
        <w:jc w:val="center"/>
      </w:pPr>
    </w:p>
    <w:sectPr w:rsidR="00996984" w:rsidRPr="00510CEC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742" w:rsidRDefault="00862742" w:rsidP="00BE4F94">
      <w:r>
        <w:separator/>
      </w:r>
    </w:p>
  </w:endnote>
  <w:endnote w:type="continuationSeparator" w:id="0">
    <w:p w:rsidR="00862742" w:rsidRDefault="00862742" w:rsidP="00BE4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742" w:rsidRDefault="00862742" w:rsidP="00BE4F94">
      <w:r>
        <w:separator/>
      </w:r>
    </w:p>
  </w:footnote>
  <w:footnote w:type="continuationSeparator" w:id="0">
    <w:p w:rsidR="00862742" w:rsidRDefault="00862742" w:rsidP="00BE4F94">
      <w:r>
        <w:continuationSeparator/>
      </w:r>
    </w:p>
  </w:footnote>
  <w:footnote w:id="1">
    <w:p w:rsidR="00953977" w:rsidRDefault="00953977" w:rsidP="00953977">
      <w:pPr>
        <w:pStyle w:val="Textodenotaderodap"/>
        <w:jc w:val="both"/>
        <w:rPr>
          <w:rFonts w:ascii="Trebuchet MS" w:hAnsi="Trebuchet MS" w:cs="Arial"/>
        </w:rPr>
      </w:pPr>
      <w:r>
        <w:rPr>
          <w:rStyle w:val="Refdenotaderodap"/>
        </w:rPr>
        <w:footnoteRef/>
      </w:r>
      <w:r>
        <w:t xml:space="preserve"> </w:t>
      </w:r>
      <w:r>
        <w:rPr>
          <w:rFonts w:ascii="Trebuchet MS" w:hAnsi="Trebuchet MS" w:cs="Arial"/>
        </w:rPr>
        <w:t xml:space="preserve">A impressão das palestras </w:t>
      </w:r>
      <w:r w:rsidR="001D254E">
        <w:rPr>
          <w:rFonts w:ascii="Trebuchet MS" w:hAnsi="Trebuchet MS" w:cs="Arial"/>
        </w:rPr>
        <w:t>obedece fielmente ao</w:t>
      </w:r>
      <w:r>
        <w:rPr>
          <w:rFonts w:ascii="Trebuchet MS" w:hAnsi="Trebuchet MS" w:cs="Arial"/>
        </w:rPr>
        <w:t xml:space="preserve"> formato e conteúdo em que foram entregues pelos autores. O conteúdo dos trabalhos publicados é de inteira responsabilidade dos seus respectivos autores. </w:t>
      </w:r>
      <w:r w:rsidRPr="001C6F8F">
        <w:rPr>
          <w:rFonts w:ascii="Trebuchet MS" w:hAnsi="Trebuchet MS" w:cs="Arial"/>
        </w:rPr>
        <w:t xml:space="preserve">Os direitos autorais </w:t>
      </w:r>
      <w:r>
        <w:rPr>
          <w:rFonts w:ascii="Trebuchet MS" w:hAnsi="Trebuchet MS" w:cs="Arial"/>
        </w:rPr>
        <w:t>d</w:t>
      </w:r>
      <w:r w:rsidRPr="001C6F8F">
        <w:rPr>
          <w:rFonts w:ascii="Trebuchet MS" w:hAnsi="Trebuchet MS" w:cs="Arial"/>
        </w:rPr>
        <w:t xml:space="preserve">a publicação das palestras ficam reservados </w:t>
      </w:r>
      <w:r>
        <w:rPr>
          <w:rFonts w:ascii="Trebuchet MS" w:hAnsi="Trebuchet MS" w:cs="Arial"/>
        </w:rPr>
        <w:t>a</w:t>
      </w:r>
      <w:r w:rsidRPr="001C6F8F">
        <w:rPr>
          <w:rFonts w:ascii="Trebuchet MS" w:hAnsi="Trebuchet MS" w:cs="Arial"/>
        </w:rPr>
        <w:t>o CBNA</w:t>
      </w:r>
      <w:r>
        <w:rPr>
          <w:rFonts w:ascii="Trebuchet MS" w:hAnsi="Trebuchet MS" w:cs="Arial"/>
        </w:rPr>
        <w:t>.</w:t>
      </w:r>
    </w:p>
    <w:p w:rsidR="00953977" w:rsidRDefault="00953977" w:rsidP="00953977">
      <w:pPr>
        <w:pStyle w:val="Textodenotaderodap"/>
        <w:spacing w:before="120"/>
        <w:rPr>
          <w:rFonts w:ascii="Trebuchet MS" w:hAnsi="Trebuchet MS" w:cs="Arial"/>
        </w:rPr>
      </w:pPr>
      <w:r>
        <w:rPr>
          <w:rFonts w:ascii="Trebuchet MS" w:hAnsi="Trebuchet MS"/>
          <w:vertAlign w:val="superscript"/>
          <w:lang w:val="pt-PT"/>
        </w:rPr>
        <w:t xml:space="preserve">2  </w:t>
      </w:r>
      <w:r>
        <w:rPr>
          <w:rFonts w:ascii="Trebuchet MS" w:hAnsi="Trebuchet MS" w:cs="Arial"/>
        </w:rPr>
        <w:t xml:space="preserve">Trabalho publicado em inglês; </w:t>
      </w:r>
    </w:p>
    <w:p w:rsidR="00953977" w:rsidRDefault="00953977" w:rsidP="00953977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977" w:rsidRPr="00E8412E" w:rsidRDefault="00953977" w:rsidP="00953977">
    <w:pPr>
      <w:pStyle w:val="Cabealho"/>
      <w:jc w:val="center"/>
      <w:rPr>
        <w:rFonts w:ascii="Calibri" w:hAnsi="Calibri"/>
      </w:rPr>
    </w:pPr>
    <w:r w:rsidRPr="00E8412E">
      <w:rPr>
        <w:rFonts w:ascii="Calibri" w:hAnsi="Calibri"/>
      </w:rPr>
      <w:t>XV Congresso CBNA PET 2016</w:t>
    </w:r>
  </w:p>
  <w:p w:rsidR="00D66EAC" w:rsidRPr="00953977" w:rsidRDefault="00953977" w:rsidP="00953977">
    <w:pPr>
      <w:pStyle w:val="Cabealho"/>
      <w:jc w:val="center"/>
      <w:rPr>
        <w:rFonts w:ascii="Calibri" w:hAnsi="Calibri"/>
      </w:rPr>
    </w:pPr>
    <w:r w:rsidRPr="00E8412E">
      <w:rPr>
        <w:rFonts w:ascii="Calibri" w:hAnsi="Calibri"/>
      </w:rPr>
      <w:t>13 e 14 de abril de 2016 – Expo D. Pedro - Campinas, SP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1B44"/>
    <w:multiLevelType w:val="hybridMultilevel"/>
    <w:tmpl w:val="652A54A8"/>
    <w:lvl w:ilvl="0" w:tplc="FF04FAE2">
      <w:start w:val="3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AC1A9C"/>
    <w:multiLevelType w:val="hybridMultilevel"/>
    <w:tmpl w:val="0350585E"/>
    <w:lvl w:ilvl="0" w:tplc="F2346A72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hint="default"/>
        <w:b w:val="0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2" w15:restartNumberingAfterBreak="0">
    <w:nsid w:val="16E46F4A"/>
    <w:multiLevelType w:val="hybridMultilevel"/>
    <w:tmpl w:val="8E6C5866"/>
    <w:lvl w:ilvl="0" w:tplc="89C0F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3CD"/>
    <w:multiLevelType w:val="hybridMultilevel"/>
    <w:tmpl w:val="C14273B6"/>
    <w:lvl w:ilvl="0" w:tplc="3AFC1F7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16320"/>
    <w:multiLevelType w:val="hybridMultilevel"/>
    <w:tmpl w:val="2A7E759A"/>
    <w:lvl w:ilvl="0" w:tplc="96E8B0F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ascii="Trebuchet MS" w:hAnsi="Trebuchet MS" w:hint="default"/>
        <w:b w:val="0"/>
        <w:i w:val="0"/>
        <w:color w:val="000000"/>
        <w:sz w:val="24"/>
      </w:rPr>
    </w:lvl>
    <w:lvl w:ilvl="1" w:tplc="85F0D772">
      <w:start w:val="1"/>
      <w:numFmt w:val="lowerLetter"/>
      <w:lvlText w:val="%2)"/>
      <w:lvlJc w:val="left"/>
      <w:pPr>
        <w:tabs>
          <w:tab w:val="num" w:pos="1021"/>
        </w:tabs>
        <w:ind w:left="1021" w:hanging="397"/>
      </w:pPr>
      <w:rPr>
        <w:rFonts w:hint="default"/>
        <w:b w:val="0"/>
        <w:i w:val="0"/>
      </w:rPr>
    </w:lvl>
    <w:lvl w:ilvl="2" w:tplc="7A84A914">
      <w:start w:val="3"/>
      <w:numFmt w:val="decimal"/>
      <w:lvlText w:val="%3)"/>
      <w:lvlJc w:val="left"/>
      <w:pPr>
        <w:tabs>
          <w:tab w:val="num" w:pos="454"/>
        </w:tabs>
        <w:ind w:left="454" w:hanging="454"/>
      </w:pPr>
      <w:rPr>
        <w:rFonts w:ascii="Trebuchet MS" w:hAnsi="Trebuchet MS" w:hint="default"/>
        <w:b w:val="0"/>
        <w:i w:val="0"/>
        <w:color w:val="000000"/>
        <w:sz w:val="24"/>
      </w:rPr>
    </w:lvl>
    <w:lvl w:ilvl="3" w:tplc="DEAE384C">
      <w:start w:val="1"/>
      <w:numFmt w:val="bullet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B69E1"/>
    <w:multiLevelType w:val="hybridMultilevel"/>
    <w:tmpl w:val="CC8804DA"/>
    <w:lvl w:ilvl="0" w:tplc="E1A62A8C">
      <w:start w:val="5"/>
      <w:numFmt w:val="lowerLetter"/>
      <w:lvlText w:val="%1)"/>
      <w:lvlJc w:val="left"/>
      <w:pPr>
        <w:tabs>
          <w:tab w:val="num" w:pos="987"/>
        </w:tabs>
        <w:ind w:left="987" w:hanging="363"/>
      </w:pPr>
      <w:rPr>
        <w:rFonts w:hint="default"/>
        <w:b w:val="0"/>
        <w:i w:val="0"/>
      </w:rPr>
    </w:lvl>
    <w:lvl w:ilvl="1" w:tplc="89621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E72EC"/>
    <w:multiLevelType w:val="hybridMultilevel"/>
    <w:tmpl w:val="51AC9756"/>
    <w:lvl w:ilvl="0" w:tplc="B9EC173E">
      <w:start w:val="1"/>
      <w:numFmt w:val="bullet"/>
      <w:lvlText w:val=""/>
      <w:lvlJc w:val="left"/>
      <w:pPr>
        <w:tabs>
          <w:tab w:val="num" w:pos="1350"/>
        </w:tabs>
        <w:ind w:left="1350" w:hanging="363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361"/>
        </w:tabs>
        <w:ind w:left="136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081"/>
        </w:tabs>
        <w:ind w:left="20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01"/>
        </w:tabs>
        <w:ind w:left="28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521"/>
        </w:tabs>
        <w:ind w:left="352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241"/>
        </w:tabs>
        <w:ind w:left="42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961"/>
        </w:tabs>
        <w:ind w:left="49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681"/>
        </w:tabs>
        <w:ind w:left="568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01"/>
        </w:tabs>
        <w:ind w:left="6401" w:hanging="360"/>
      </w:pPr>
      <w:rPr>
        <w:rFonts w:ascii="Wingdings" w:hAnsi="Wingdings" w:hint="default"/>
      </w:rPr>
    </w:lvl>
  </w:abstractNum>
  <w:abstractNum w:abstractNumId="7" w15:restartNumberingAfterBreak="0">
    <w:nsid w:val="2EFF3434"/>
    <w:multiLevelType w:val="hybridMultilevel"/>
    <w:tmpl w:val="3CC81A38"/>
    <w:lvl w:ilvl="0" w:tplc="4D1A3A1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60501B"/>
    <w:multiLevelType w:val="hybridMultilevel"/>
    <w:tmpl w:val="C71E5418"/>
    <w:lvl w:ilvl="0" w:tplc="2BC80364">
      <w:start w:val="7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3A1E60"/>
    <w:multiLevelType w:val="hybridMultilevel"/>
    <w:tmpl w:val="23700828"/>
    <w:lvl w:ilvl="0" w:tplc="B30C762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2104ED"/>
    <w:multiLevelType w:val="hybridMultilevel"/>
    <w:tmpl w:val="2AC4E892"/>
    <w:lvl w:ilvl="0" w:tplc="1E86545E">
      <w:start w:val="2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F12544"/>
    <w:multiLevelType w:val="hybridMultilevel"/>
    <w:tmpl w:val="F272A954"/>
    <w:lvl w:ilvl="0" w:tplc="6518BE0E">
      <w:start w:val="3"/>
      <w:numFmt w:val="bullet"/>
      <w:lvlText w:val=""/>
      <w:lvlJc w:val="left"/>
      <w:pPr>
        <w:tabs>
          <w:tab w:val="num" w:pos="703"/>
        </w:tabs>
        <w:ind w:left="703" w:hanging="363"/>
      </w:pPr>
      <w:rPr>
        <w:rFonts w:ascii="Symbol" w:hAnsi="Symbol" w:hint="default"/>
        <w:b w:val="0"/>
        <w:i w:val="0"/>
        <w:color w:val="auto"/>
        <w:sz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273987"/>
    <w:multiLevelType w:val="hybridMultilevel"/>
    <w:tmpl w:val="4296D460"/>
    <w:lvl w:ilvl="0" w:tplc="1FD8074A">
      <w:start w:val="1"/>
      <w:numFmt w:val="decimal"/>
      <w:lvlText w:val="%1)"/>
      <w:lvlJc w:val="left"/>
      <w:pPr>
        <w:tabs>
          <w:tab w:val="num" w:pos="1531"/>
        </w:tabs>
        <w:ind w:left="1531" w:hanging="397"/>
      </w:pPr>
      <w:rPr>
        <w:rFonts w:ascii="Trebuchet MS" w:hAnsi="Trebuchet MS" w:hint="default"/>
        <w:b w:val="0"/>
        <w:i w:val="0"/>
        <w:color w:val="auto"/>
        <w:sz w:val="20"/>
      </w:rPr>
    </w:lvl>
    <w:lvl w:ilvl="1" w:tplc="F0B6F77C">
      <w:start w:val="4"/>
      <w:numFmt w:val="lowerLetter"/>
      <w:lvlText w:val="%2)"/>
      <w:lvlJc w:val="left"/>
      <w:pPr>
        <w:tabs>
          <w:tab w:val="num" w:pos="1021"/>
        </w:tabs>
        <w:ind w:left="1021" w:hanging="397"/>
      </w:pPr>
      <w:rPr>
        <w:rFonts w:ascii="Trebuchet MS" w:hAnsi="Trebuchet MS" w:hint="default"/>
        <w:b w:val="0"/>
        <w:i w:val="0"/>
        <w:sz w:val="24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616938"/>
    <w:multiLevelType w:val="hybridMultilevel"/>
    <w:tmpl w:val="93A817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20625"/>
    <w:multiLevelType w:val="hybridMultilevel"/>
    <w:tmpl w:val="F272A954"/>
    <w:lvl w:ilvl="0" w:tplc="A2A8B358">
      <w:start w:val="2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00530"/>
    <w:multiLevelType w:val="hybridMultilevel"/>
    <w:tmpl w:val="7708D1D8"/>
    <w:lvl w:ilvl="0" w:tplc="0366C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2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10"/>
  </w:num>
  <w:num w:numId="10">
    <w:abstractNumId w:val="0"/>
  </w:num>
  <w:num w:numId="11">
    <w:abstractNumId w:val="8"/>
  </w:num>
  <w:num w:numId="12">
    <w:abstractNumId w:val="14"/>
  </w:num>
  <w:num w:numId="13">
    <w:abstractNumId w:val="11"/>
  </w:num>
  <w:num w:numId="14">
    <w:abstractNumId w:val="15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6A62"/>
    <w:rsid w:val="00000119"/>
    <w:rsid w:val="001C6F8F"/>
    <w:rsid w:val="001D254E"/>
    <w:rsid w:val="00335A6B"/>
    <w:rsid w:val="0037677A"/>
    <w:rsid w:val="00380F20"/>
    <w:rsid w:val="004758AF"/>
    <w:rsid w:val="004E6586"/>
    <w:rsid w:val="00510C4E"/>
    <w:rsid w:val="00510CEC"/>
    <w:rsid w:val="00563CA2"/>
    <w:rsid w:val="00625433"/>
    <w:rsid w:val="006A14B2"/>
    <w:rsid w:val="007A5170"/>
    <w:rsid w:val="00836406"/>
    <w:rsid w:val="00851FC1"/>
    <w:rsid w:val="00862742"/>
    <w:rsid w:val="00896479"/>
    <w:rsid w:val="008A68CA"/>
    <w:rsid w:val="009407AE"/>
    <w:rsid w:val="00953977"/>
    <w:rsid w:val="00974202"/>
    <w:rsid w:val="00996984"/>
    <w:rsid w:val="00AD2B56"/>
    <w:rsid w:val="00BE4F94"/>
    <w:rsid w:val="00C9323C"/>
    <w:rsid w:val="00D66EAC"/>
    <w:rsid w:val="00F16A62"/>
    <w:rsid w:val="00FB4B2F"/>
    <w:rsid w:val="00FD69C1"/>
    <w:rsid w:val="00FE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A389BF-4DCD-4E86-A6F3-5A730EF9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alibri" w:hAnsi="Calibri"/>
      <w:b/>
      <w:bCs/>
      <w:color w:val="000000"/>
      <w:sz w:val="20"/>
    </w:rPr>
  </w:style>
  <w:style w:type="paragraph" w:styleId="Ttulo2">
    <w:name w:val="heading 2"/>
    <w:basedOn w:val="Normal"/>
    <w:next w:val="Normal"/>
    <w:qFormat/>
    <w:pPr>
      <w:keepNext/>
      <w:spacing w:before="60" w:after="60"/>
      <w:outlineLvl w:val="1"/>
    </w:pPr>
    <w:rPr>
      <w:rFonts w:ascii="Arial" w:hAnsi="Arial" w:cs="Arial"/>
      <w:b/>
      <w:bCs/>
      <w:color w:val="222222"/>
      <w:sz w:val="20"/>
      <w:szCs w:val="20"/>
      <w:shd w:val="clear" w:color="auto" w:fill="FFFFFF"/>
      <w:lang w:val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3977"/>
    <w:pPr>
      <w:keepNext/>
      <w:framePr w:hSpace="141" w:wrap="around" w:vAnchor="page" w:hAnchor="margin" w:xAlign="center" w:y="1891"/>
      <w:spacing w:before="120"/>
      <w:jc w:val="both"/>
      <w:outlineLvl w:val="2"/>
    </w:pPr>
    <w:rPr>
      <w:rFonts w:ascii="Calibri" w:hAnsi="Calibri" w:cs="Calibri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semiHidden/>
    <w:pPr>
      <w:spacing w:before="60" w:after="60"/>
    </w:pPr>
    <w:rPr>
      <w:rFonts w:ascii="Calibri" w:hAnsi="Calibri"/>
      <w:sz w:val="22"/>
    </w:rPr>
  </w:style>
  <w:style w:type="paragraph" w:styleId="Corpodetexto2">
    <w:name w:val="Body Text 2"/>
    <w:basedOn w:val="Normal"/>
    <w:semiHidden/>
    <w:pPr>
      <w:spacing w:before="60" w:after="60"/>
      <w:jc w:val="both"/>
    </w:pPr>
    <w:rPr>
      <w:rFonts w:ascii="Calibri" w:hAnsi="Calibri"/>
      <w:sz w:val="20"/>
      <w:lang w:val="en-US"/>
    </w:rPr>
  </w:style>
  <w:style w:type="paragraph" w:styleId="Textodenotaderodap">
    <w:name w:val="footnote text"/>
    <w:basedOn w:val="Normal"/>
    <w:link w:val="TextodenotaderodapChar"/>
    <w:semiHidden/>
    <w:unhideWhenUsed/>
    <w:rsid w:val="00BE4F9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E4F94"/>
  </w:style>
  <w:style w:type="character" w:styleId="Refdenotaderodap">
    <w:name w:val="footnote reference"/>
    <w:semiHidden/>
    <w:unhideWhenUsed/>
    <w:rsid w:val="00BE4F94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D66E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6EAC"/>
    <w:rPr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66EA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6EAC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011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000119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link w:val="Ttulo3"/>
    <w:uiPriority w:val="9"/>
    <w:rsid w:val="00953977"/>
    <w:rPr>
      <w:rFonts w:ascii="Calibri" w:hAnsi="Calibri" w:cs="Calibri"/>
      <w:b/>
      <w:bCs/>
      <w:sz w:val="28"/>
      <w:szCs w:val="28"/>
    </w:rPr>
  </w:style>
  <w:style w:type="paragraph" w:styleId="Corpodetexto3">
    <w:name w:val="Body Text 3"/>
    <w:basedOn w:val="Normal"/>
    <w:link w:val="Corpodetexto3Char"/>
    <w:uiPriority w:val="99"/>
    <w:unhideWhenUsed/>
    <w:rsid w:val="00C9323C"/>
    <w:pPr>
      <w:framePr w:hSpace="141" w:wrap="around" w:vAnchor="page" w:hAnchor="margin" w:xAlign="center" w:y="1606"/>
      <w:spacing w:before="40"/>
      <w:jc w:val="both"/>
    </w:pPr>
    <w:rPr>
      <w:rFonts w:ascii="Trebuchet MS" w:hAnsi="Trebuchet MS"/>
      <w:color w:val="000000"/>
    </w:rPr>
  </w:style>
  <w:style w:type="character" w:customStyle="1" w:styleId="Corpodetexto3Char">
    <w:name w:val="Corpo de texto 3 Char"/>
    <w:link w:val="Corpodetexto3"/>
    <w:uiPriority w:val="99"/>
    <w:rsid w:val="00C9323C"/>
    <w:rPr>
      <w:rFonts w:ascii="Trebuchet MS" w:hAnsi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A6327-21A7-4284-8172-28183AFBC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XIV CONGRESSO CBNA PET</vt:lpstr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XIV CONGRESSO CBNA PET</dc:title>
  <dc:subject/>
  <dc:creator>Maria Salette Bergamasco</dc:creator>
  <cp:keywords/>
  <cp:lastModifiedBy>Colégio Brasileiro de Nutrição Animal CBNA</cp:lastModifiedBy>
  <cp:revision>2</cp:revision>
  <cp:lastPrinted>2015-03-12T17:29:00Z</cp:lastPrinted>
  <dcterms:created xsi:type="dcterms:W3CDTF">2016-04-29T18:45:00Z</dcterms:created>
  <dcterms:modified xsi:type="dcterms:W3CDTF">2016-04-29T18:45:00Z</dcterms:modified>
</cp:coreProperties>
</file>